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FFED" w14:textId="2B357698" w:rsidR="00806D16" w:rsidRPr="00806D16" w:rsidRDefault="00806D16" w:rsidP="00806D16">
      <w:pPr>
        <w:rPr>
          <w:rFonts w:ascii="Century Gothic" w:hAnsi="Century Gothic"/>
          <w:b/>
          <w:bCs/>
        </w:rPr>
      </w:pPr>
      <w:r>
        <w:rPr>
          <w:rFonts w:ascii="Century Gothic" w:hAnsi="Century Gothic"/>
          <w:noProof/>
        </w:rPr>
        <w:drawing>
          <wp:anchor distT="0" distB="0" distL="114300" distR="114300" simplePos="0" relativeHeight="251658240" behindDoc="1" locked="0" layoutInCell="1" allowOverlap="1" wp14:anchorId="108260B3" wp14:editId="37195C3E">
            <wp:simplePos x="0" y="0"/>
            <wp:positionH relativeFrom="column">
              <wp:posOffset>5181600</wp:posOffset>
            </wp:positionH>
            <wp:positionV relativeFrom="paragraph">
              <wp:posOffset>0</wp:posOffset>
            </wp:positionV>
            <wp:extent cx="676275" cy="676275"/>
            <wp:effectExtent l="0" t="0" r="9525" b="9525"/>
            <wp:wrapTight wrapText="bothSides">
              <wp:wrapPolygon edited="0">
                <wp:start x="7910" y="0"/>
                <wp:lineTo x="0" y="2434"/>
                <wp:lineTo x="0" y="14603"/>
                <wp:lineTo x="3042" y="19470"/>
                <wp:lineTo x="7301" y="21296"/>
                <wp:lineTo x="13994" y="21296"/>
                <wp:lineTo x="18254" y="19470"/>
                <wp:lineTo x="21296" y="14603"/>
                <wp:lineTo x="21296" y="2434"/>
                <wp:lineTo x="13386" y="0"/>
                <wp:lineTo x="7910" y="0"/>
              </wp:wrapPolygon>
            </wp:wrapTight>
            <wp:docPr id="273236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14:sizeRelH relativeFrom="page">
              <wp14:pctWidth>0</wp14:pctWidth>
            </wp14:sizeRelH>
            <wp14:sizeRelV relativeFrom="page">
              <wp14:pctHeight>0</wp14:pctHeight>
            </wp14:sizeRelV>
          </wp:anchor>
        </w:drawing>
      </w:r>
      <w:r w:rsidRPr="00806D16">
        <w:rPr>
          <w:rFonts w:ascii="Century Gothic" w:hAnsi="Century Gothic"/>
          <w:b/>
          <w:bCs/>
        </w:rPr>
        <w:t>Emotion Coaching Scripts</w:t>
      </w:r>
    </w:p>
    <w:p w14:paraId="74B28F07" w14:textId="1A07758E" w:rsidR="00806D16" w:rsidRDefault="00806D16" w:rsidP="00806D16">
      <w:pPr>
        <w:rPr>
          <w:rFonts w:ascii="Century Gothic" w:hAnsi="Century Gothic"/>
        </w:rPr>
      </w:pPr>
      <w:r w:rsidRPr="00806D16">
        <w:rPr>
          <w:rFonts w:ascii="Century Gothic" w:hAnsi="Century Gothic"/>
        </w:rPr>
        <w:t>6-step approach from ‘labelling’ to ‘</w:t>
      </w:r>
      <w:proofErr w:type="gramStart"/>
      <w:r w:rsidRPr="00806D16">
        <w:rPr>
          <w:rFonts w:ascii="Century Gothic" w:hAnsi="Century Gothic"/>
        </w:rPr>
        <w:t>solutions’</w:t>
      </w:r>
      <w:proofErr w:type="gramEnd"/>
      <w:r w:rsidRPr="00806D16">
        <w:rPr>
          <w:rFonts w:ascii="Century Gothic" w:hAnsi="Century Gothic"/>
        </w:rPr>
        <w:t xml:space="preserve">. Below </w:t>
      </w:r>
      <w:proofErr w:type="gramStart"/>
      <w:r w:rsidRPr="00806D16">
        <w:rPr>
          <w:rFonts w:ascii="Century Gothic" w:hAnsi="Century Gothic"/>
        </w:rPr>
        <w:t>are</w:t>
      </w:r>
      <w:proofErr w:type="gramEnd"/>
      <w:r w:rsidRPr="00806D16">
        <w:rPr>
          <w:rFonts w:ascii="Century Gothic" w:hAnsi="Century Gothic"/>
        </w:rPr>
        <w:t xml:space="preserve"> some example ‘</w:t>
      </w:r>
      <w:proofErr w:type="gramStart"/>
      <w:r w:rsidRPr="00806D16">
        <w:rPr>
          <w:rFonts w:ascii="Century Gothic" w:hAnsi="Century Gothic"/>
        </w:rPr>
        <w:t>scripts’</w:t>
      </w:r>
      <w:proofErr w:type="gramEnd"/>
      <w:r w:rsidRPr="00806D16">
        <w:rPr>
          <w:rFonts w:ascii="Century Gothic" w:hAnsi="Century Gothic"/>
        </w:rPr>
        <w:t xml:space="preserve">. </w:t>
      </w:r>
    </w:p>
    <w:p w14:paraId="10259EAC" w14:textId="2AAB8A4E" w:rsidR="00806D16" w:rsidRPr="00806D16" w:rsidRDefault="00806D16" w:rsidP="00806D16">
      <w:pPr>
        <w:rPr>
          <w:rFonts w:ascii="Century Gothic" w:hAnsi="Century Gothic"/>
        </w:rPr>
      </w:pPr>
      <w:r w:rsidRPr="00806D16">
        <w:rPr>
          <w:rFonts w:ascii="Century Gothic" w:hAnsi="Century Gothic"/>
        </w:rPr>
        <w:t>It is important that the child’s feelings are not dismissed, that they feel validated, but take ownership. The key phrase in emotion coaching is “connect before you correct”.</w:t>
      </w:r>
    </w:p>
    <w:p w14:paraId="0E44DD57" w14:textId="77777777" w:rsidR="00806D16" w:rsidRPr="00806D16" w:rsidRDefault="00806D16" w:rsidP="00806D16">
      <w:pPr>
        <w:rPr>
          <w:rFonts w:ascii="Century Gothic" w:hAnsi="Century Gothic"/>
          <w:b/>
          <w:bCs/>
        </w:rPr>
      </w:pPr>
      <w:r w:rsidRPr="00806D16">
        <w:rPr>
          <w:rFonts w:ascii="Century Gothic" w:hAnsi="Century Gothic"/>
          <w:b/>
          <w:bCs/>
        </w:rPr>
        <w:t>Step 1: Labelling</w:t>
      </w:r>
    </w:p>
    <w:p w14:paraId="362A88DA" w14:textId="11E5AC67" w:rsidR="00806D16" w:rsidRPr="00806D16" w:rsidRDefault="00806D16" w:rsidP="00806D16">
      <w:pPr>
        <w:rPr>
          <w:rFonts w:ascii="Century Gothic" w:hAnsi="Century Gothic"/>
        </w:rPr>
      </w:pPr>
      <w:r w:rsidRPr="00806D16">
        <w:rPr>
          <w:rFonts w:ascii="Century Gothic" w:hAnsi="Century Gothic"/>
        </w:rPr>
        <w:t xml:space="preserve">Look for physical and verbal signs of the emotion being felt. Take on the child’s perspective; use words to </w:t>
      </w:r>
      <w:proofErr w:type="gramStart"/>
      <w:r w:rsidRPr="00806D16">
        <w:rPr>
          <w:rFonts w:ascii="Century Gothic" w:hAnsi="Century Gothic"/>
        </w:rPr>
        <w:t>reflect back</w:t>
      </w:r>
      <w:proofErr w:type="gramEnd"/>
      <w:r w:rsidRPr="00806D16">
        <w:rPr>
          <w:rFonts w:ascii="Century Gothic" w:hAnsi="Century Gothic"/>
        </w:rPr>
        <w:t xml:space="preserve"> the emotion and help the child to label that emotion.</w:t>
      </w:r>
    </w:p>
    <w:p w14:paraId="18D0D450" w14:textId="72B61BFD" w:rsidR="00806D16" w:rsidRPr="00806D16" w:rsidRDefault="00806D16" w:rsidP="00806D16">
      <w:pPr>
        <w:rPr>
          <w:rFonts w:ascii="Century Gothic" w:hAnsi="Century Gothic"/>
        </w:rPr>
      </w:pPr>
      <w:r w:rsidRPr="00806D16">
        <w:rPr>
          <w:rFonts w:ascii="Century Gothic" w:hAnsi="Century Gothic"/>
        </w:rPr>
        <w:t>“You</w:t>
      </w:r>
      <w:r w:rsidRPr="00806D16">
        <w:rPr>
          <w:rFonts w:ascii="Century Gothic" w:hAnsi="Century Gothic"/>
        </w:rPr>
        <w:t xml:space="preserve"> seem angry to me” or sad, upset, fed up etc.</w:t>
      </w:r>
    </w:p>
    <w:p w14:paraId="1E6DC5A0" w14:textId="319B51B4" w:rsidR="00806D16" w:rsidRPr="00806D16" w:rsidRDefault="00806D16" w:rsidP="00806D16">
      <w:pPr>
        <w:rPr>
          <w:rFonts w:ascii="Century Gothic" w:hAnsi="Century Gothic"/>
        </w:rPr>
      </w:pPr>
      <w:r w:rsidRPr="00806D16">
        <w:rPr>
          <w:rFonts w:ascii="Century Gothic" w:hAnsi="Century Gothic"/>
        </w:rPr>
        <w:t>“I</w:t>
      </w:r>
      <w:r w:rsidRPr="00806D16">
        <w:rPr>
          <w:rFonts w:ascii="Century Gothic" w:hAnsi="Century Gothic"/>
        </w:rPr>
        <w:t xml:space="preserve"> can see you are angry.”</w:t>
      </w:r>
    </w:p>
    <w:p w14:paraId="74434651" w14:textId="6AE1B42B" w:rsidR="00806D16" w:rsidRPr="00806D16" w:rsidRDefault="00806D16" w:rsidP="00806D16">
      <w:pPr>
        <w:rPr>
          <w:rFonts w:ascii="Century Gothic" w:hAnsi="Century Gothic"/>
        </w:rPr>
      </w:pPr>
      <w:r w:rsidRPr="00806D16">
        <w:rPr>
          <w:rFonts w:ascii="Century Gothic" w:hAnsi="Century Gothic"/>
        </w:rPr>
        <w:t>“I</w:t>
      </w:r>
      <w:r w:rsidRPr="00806D16">
        <w:rPr>
          <w:rFonts w:ascii="Century Gothic" w:hAnsi="Century Gothic"/>
        </w:rPr>
        <w:t xml:space="preserve"> can tell you are angry.”</w:t>
      </w:r>
    </w:p>
    <w:p w14:paraId="53ED7E4C" w14:textId="2BBB413C" w:rsidR="00806D16" w:rsidRPr="00806D16" w:rsidRDefault="00806D16" w:rsidP="00806D16">
      <w:pPr>
        <w:rPr>
          <w:rFonts w:ascii="Century Gothic" w:hAnsi="Century Gothic"/>
        </w:rPr>
      </w:pPr>
      <w:r w:rsidRPr="00806D16">
        <w:rPr>
          <w:rFonts w:ascii="Century Gothic" w:hAnsi="Century Gothic"/>
        </w:rPr>
        <w:t>“The</w:t>
      </w:r>
      <w:r w:rsidRPr="00806D16">
        <w:rPr>
          <w:rFonts w:ascii="Century Gothic" w:hAnsi="Century Gothic"/>
        </w:rPr>
        <w:t xml:space="preserve"> way you are feeling is making you/ made you angry.”</w:t>
      </w:r>
    </w:p>
    <w:p w14:paraId="5913009A" w14:textId="3F6C97A7" w:rsidR="00806D16" w:rsidRPr="00806D16" w:rsidRDefault="00806D16" w:rsidP="00806D16">
      <w:pPr>
        <w:rPr>
          <w:rFonts w:ascii="Century Gothic" w:hAnsi="Century Gothic"/>
        </w:rPr>
      </w:pPr>
      <w:r w:rsidRPr="00806D16">
        <w:rPr>
          <w:rFonts w:ascii="Century Gothic" w:hAnsi="Century Gothic"/>
        </w:rPr>
        <w:t>“You’re</w:t>
      </w:r>
      <w:r w:rsidRPr="00806D16">
        <w:rPr>
          <w:rFonts w:ascii="Century Gothic" w:hAnsi="Century Gothic"/>
        </w:rPr>
        <w:t xml:space="preserve"> angry about….”</w:t>
      </w:r>
    </w:p>
    <w:p w14:paraId="490AE95D" w14:textId="36D2080E" w:rsidR="00806D16" w:rsidRPr="00806D16" w:rsidRDefault="00806D16" w:rsidP="00806D16">
      <w:pPr>
        <w:rPr>
          <w:rFonts w:ascii="Century Gothic" w:hAnsi="Century Gothic"/>
        </w:rPr>
      </w:pPr>
      <w:r w:rsidRPr="00806D16">
        <w:rPr>
          <w:rFonts w:ascii="Century Gothic" w:hAnsi="Century Gothic"/>
        </w:rPr>
        <w:t>“You</w:t>
      </w:r>
      <w:r w:rsidRPr="00806D16">
        <w:rPr>
          <w:rFonts w:ascii="Century Gothic" w:hAnsi="Century Gothic"/>
        </w:rPr>
        <w:t xml:space="preserve"> look kind of angry”. Or “Your face shows that you are angry.”</w:t>
      </w:r>
    </w:p>
    <w:p w14:paraId="42A77152" w14:textId="3AD90214" w:rsidR="00806D16" w:rsidRPr="00806D16" w:rsidRDefault="00806D16" w:rsidP="00806D16">
      <w:pPr>
        <w:rPr>
          <w:rFonts w:ascii="Century Gothic" w:hAnsi="Century Gothic"/>
        </w:rPr>
      </w:pPr>
      <w:r w:rsidRPr="00806D16">
        <w:rPr>
          <w:rFonts w:ascii="Century Gothic" w:hAnsi="Century Gothic"/>
        </w:rPr>
        <w:t>“You</w:t>
      </w:r>
      <w:r w:rsidRPr="00806D16">
        <w:rPr>
          <w:rFonts w:ascii="Century Gothic" w:hAnsi="Century Gothic"/>
        </w:rPr>
        <w:t xml:space="preserve"> are obviously angry.”</w:t>
      </w:r>
    </w:p>
    <w:p w14:paraId="2CB33D25" w14:textId="34667327" w:rsidR="00806D16" w:rsidRPr="00806D16" w:rsidRDefault="00806D16" w:rsidP="00806D16">
      <w:pPr>
        <w:rPr>
          <w:rFonts w:ascii="Century Gothic" w:hAnsi="Century Gothic"/>
        </w:rPr>
      </w:pPr>
      <w:r w:rsidRPr="00806D16">
        <w:rPr>
          <w:rFonts w:ascii="Century Gothic" w:hAnsi="Century Gothic"/>
        </w:rPr>
        <w:t>“I</w:t>
      </w:r>
      <w:r w:rsidRPr="00806D16">
        <w:rPr>
          <w:rFonts w:ascii="Century Gothic" w:hAnsi="Century Gothic"/>
        </w:rPr>
        <w:t xml:space="preserve"> can see that something’s not quite right – can you tell me about it?”</w:t>
      </w:r>
    </w:p>
    <w:p w14:paraId="733D6C8F" w14:textId="77777777" w:rsidR="00806D16" w:rsidRPr="00806D16" w:rsidRDefault="00806D16" w:rsidP="00806D16">
      <w:pPr>
        <w:rPr>
          <w:rFonts w:ascii="Century Gothic" w:hAnsi="Century Gothic"/>
          <w:b/>
          <w:bCs/>
        </w:rPr>
      </w:pPr>
      <w:r w:rsidRPr="00806D16">
        <w:rPr>
          <w:rFonts w:ascii="Century Gothic" w:hAnsi="Century Gothic"/>
          <w:b/>
          <w:bCs/>
        </w:rPr>
        <w:t>Step 2: Empathising</w:t>
      </w:r>
    </w:p>
    <w:p w14:paraId="167AAC07" w14:textId="77777777" w:rsidR="00806D16" w:rsidRPr="00806D16" w:rsidRDefault="00806D16" w:rsidP="00806D16">
      <w:pPr>
        <w:rPr>
          <w:rFonts w:ascii="Century Gothic" w:hAnsi="Century Gothic"/>
        </w:rPr>
      </w:pPr>
      <w:r w:rsidRPr="00806D16">
        <w:rPr>
          <w:rFonts w:ascii="Century Gothic" w:hAnsi="Century Gothic"/>
        </w:rPr>
        <w:t>Affirm and empathise with the emotion, allowing time and space for calming down.</w:t>
      </w:r>
    </w:p>
    <w:p w14:paraId="7B26489A" w14:textId="49452E4C" w:rsidR="00806D16" w:rsidRPr="00806D16" w:rsidRDefault="00806D16" w:rsidP="00806D16">
      <w:pPr>
        <w:rPr>
          <w:rFonts w:ascii="Century Gothic" w:hAnsi="Century Gothic"/>
        </w:rPr>
      </w:pPr>
      <w:r w:rsidRPr="00806D16">
        <w:rPr>
          <w:rFonts w:ascii="Century Gothic" w:hAnsi="Century Gothic"/>
        </w:rPr>
        <w:t>“I’m</w:t>
      </w:r>
      <w:r w:rsidRPr="00806D16">
        <w:rPr>
          <w:rFonts w:ascii="Century Gothic" w:hAnsi="Century Gothic"/>
        </w:rPr>
        <w:t xml:space="preserve"> sorry that happened to you, you must have felt angry?”</w:t>
      </w:r>
    </w:p>
    <w:p w14:paraId="06BC47C4" w14:textId="7A29FE76" w:rsidR="00806D16" w:rsidRPr="00806D16" w:rsidRDefault="00806D16" w:rsidP="00806D16">
      <w:pPr>
        <w:rPr>
          <w:rFonts w:ascii="Century Gothic" w:hAnsi="Century Gothic"/>
        </w:rPr>
      </w:pPr>
      <w:r w:rsidRPr="00806D16">
        <w:rPr>
          <w:rFonts w:ascii="Century Gothic" w:hAnsi="Century Gothic"/>
        </w:rPr>
        <w:t>“I</w:t>
      </w:r>
      <w:r w:rsidRPr="00806D16">
        <w:rPr>
          <w:rFonts w:ascii="Century Gothic" w:hAnsi="Century Gothic"/>
        </w:rPr>
        <w:t xml:space="preserve"> can see that you get angry when that happens/ when I do this.”</w:t>
      </w:r>
    </w:p>
    <w:p w14:paraId="0019DB96" w14:textId="6F1B1764" w:rsidR="00806D16" w:rsidRPr="00806D16" w:rsidRDefault="00806D16" w:rsidP="00806D16">
      <w:pPr>
        <w:rPr>
          <w:rFonts w:ascii="Century Gothic" w:hAnsi="Century Gothic"/>
        </w:rPr>
      </w:pPr>
      <w:r w:rsidRPr="00806D16">
        <w:rPr>
          <w:rFonts w:ascii="Century Gothic" w:hAnsi="Century Gothic"/>
        </w:rPr>
        <w:t>“I</w:t>
      </w:r>
      <w:r w:rsidRPr="00806D16">
        <w:rPr>
          <w:rFonts w:ascii="Century Gothic" w:hAnsi="Century Gothic"/>
        </w:rPr>
        <w:t xml:space="preserve"> would feel angry if that happened to me.”</w:t>
      </w:r>
    </w:p>
    <w:p w14:paraId="7B09B180" w14:textId="7C67A29A" w:rsidR="00806D16" w:rsidRPr="00806D16" w:rsidRDefault="00806D16" w:rsidP="00806D16">
      <w:pPr>
        <w:rPr>
          <w:rFonts w:ascii="Century Gothic" w:hAnsi="Century Gothic"/>
        </w:rPr>
      </w:pPr>
      <w:r w:rsidRPr="00806D16">
        <w:rPr>
          <w:rFonts w:ascii="Century Gothic" w:hAnsi="Century Gothic"/>
        </w:rPr>
        <w:t>“That</w:t>
      </w:r>
      <w:r w:rsidRPr="00806D16">
        <w:rPr>
          <w:rFonts w:ascii="Century Gothic" w:hAnsi="Century Gothic"/>
        </w:rPr>
        <w:t xml:space="preserve"> would make me angry.”</w:t>
      </w:r>
    </w:p>
    <w:p w14:paraId="3DEB7B8E" w14:textId="5F4F02DD" w:rsidR="00806D16" w:rsidRPr="00806D16" w:rsidRDefault="00806D16" w:rsidP="00806D16">
      <w:pPr>
        <w:rPr>
          <w:rFonts w:ascii="Century Gothic" w:hAnsi="Century Gothic"/>
        </w:rPr>
      </w:pPr>
      <w:r w:rsidRPr="00806D16">
        <w:rPr>
          <w:rFonts w:ascii="Century Gothic" w:hAnsi="Century Gothic"/>
        </w:rPr>
        <w:t>“I</w:t>
      </w:r>
      <w:r w:rsidRPr="00806D16">
        <w:rPr>
          <w:rFonts w:ascii="Century Gothic" w:hAnsi="Century Gothic"/>
        </w:rPr>
        <w:t xml:space="preserve"> understand why you are angry.”</w:t>
      </w:r>
    </w:p>
    <w:p w14:paraId="0DEFC809" w14:textId="748A6DA2" w:rsidR="00806D16" w:rsidRPr="00806D16" w:rsidRDefault="00806D16" w:rsidP="00806D16">
      <w:pPr>
        <w:rPr>
          <w:rFonts w:ascii="Century Gothic" w:hAnsi="Century Gothic"/>
        </w:rPr>
      </w:pPr>
      <w:r w:rsidRPr="00806D16">
        <w:rPr>
          <w:rFonts w:ascii="Century Gothic" w:hAnsi="Century Gothic"/>
        </w:rPr>
        <w:t>“It’s</w:t>
      </w:r>
      <w:r w:rsidRPr="00806D16">
        <w:rPr>
          <w:rFonts w:ascii="Century Gothic" w:hAnsi="Century Gothic"/>
        </w:rPr>
        <w:t xml:space="preserve"> normal to feel angry about that.”</w:t>
      </w:r>
    </w:p>
    <w:p w14:paraId="42D9C5C1" w14:textId="02023C3D" w:rsidR="00806D16" w:rsidRPr="00806D16" w:rsidRDefault="00806D16" w:rsidP="00806D16">
      <w:pPr>
        <w:rPr>
          <w:rFonts w:ascii="Century Gothic" w:hAnsi="Century Gothic"/>
        </w:rPr>
      </w:pPr>
      <w:r w:rsidRPr="00806D16">
        <w:rPr>
          <w:rFonts w:ascii="Century Gothic" w:hAnsi="Century Gothic"/>
        </w:rPr>
        <w:t>“It’s</w:t>
      </w:r>
      <w:r w:rsidRPr="00806D16">
        <w:rPr>
          <w:rFonts w:ascii="Century Gothic" w:hAnsi="Century Gothic"/>
        </w:rPr>
        <w:t xml:space="preserve"> ok to feel angry about that.”</w:t>
      </w:r>
    </w:p>
    <w:p w14:paraId="378457B4" w14:textId="2F3C282F" w:rsidR="00806D16" w:rsidRPr="00806D16" w:rsidRDefault="00806D16" w:rsidP="00806D16">
      <w:pPr>
        <w:rPr>
          <w:rFonts w:ascii="Century Gothic" w:hAnsi="Century Gothic"/>
        </w:rPr>
      </w:pPr>
      <w:r w:rsidRPr="00806D16">
        <w:rPr>
          <w:rFonts w:ascii="Century Gothic" w:hAnsi="Century Gothic"/>
        </w:rPr>
        <w:t>“I</w:t>
      </w:r>
      <w:r w:rsidRPr="00806D16">
        <w:rPr>
          <w:rFonts w:ascii="Century Gothic" w:hAnsi="Century Gothic"/>
        </w:rPr>
        <w:t xml:space="preserve"> know you’re feeling angry – I would feel the same too.”</w:t>
      </w:r>
    </w:p>
    <w:p w14:paraId="16656F07" w14:textId="77777777" w:rsidR="00806D16" w:rsidRDefault="00806D16" w:rsidP="00806D16">
      <w:pPr>
        <w:rPr>
          <w:rFonts w:ascii="Century Gothic" w:hAnsi="Century Gothic"/>
          <w:b/>
          <w:bCs/>
        </w:rPr>
      </w:pPr>
    </w:p>
    <w:p w14:paraId="6B255F04" w14:textId="3313B722" w:rsidR="00806D16" w:rsidRPr="00806D16" w:rsidRDefault="00806D16" w:rsidP="00806D16">
      <w:pPr>
        <w:rPr>
          <w:rFonts w:ascii="Century Gothic" w:hAnsi="Century Gothic"/>
          <w:b/>
          <w:bCs/>
        </w:rPr>
      </w:pPr>
      <w:r w:rsidRPr="00806D16">
        <w:rPr>
          <w:rFonts w:ascii="Century Gothic" w:hAnsi="Century Gothic"/>
          <w:b/>
          <w:bCs/>
        </w:rPr>
        <w:lastRenderedPageBreak/>
        <w:t>Step 3: Limit setting</w:t>
      </w:r>
    </w:p>
    <w:p w14:paraId="13BB195D" w14:textId="77777777" w:rsidR="00806D16" w:rsidRPr="00806D16" w:rsidRDefault="00806D16" w:rsidP="00806D16">
      <w:pPr>
        <w:rPr>
          <w:rFonts w:ascii="Century Gothic" w:hAnsi="Century Gothic"/>
        </w:rPr>
      </w:pPr>
      <w:r w:rsidRPr="00806D16">
        <w:rPr>
          <w:rFonts w:ascii="Century Gothic" w:hAnsi="Century Gothic"/>
        </w:rPr>
        <w:t xml:space="preserve">Separate emotion from the behaviour. Clarify what is acceptable expression of emotion, </w:t>
      </w:r>
    </w:p>
    <w:p w14:paraId="0BC8B079" w14:textId="77777777" w:rsidR="00806D16" w:rsidRPr="00806D16" w:rsidRDefault="00806D16" w:rsidP="00806D16">
      <w:pPr>
        <w:rPr>
          <w:rFonts w:ascii="Century Gothic" w:hAnsi="Century Gothic"/>
        </w:rPr>
      </w:pPr>
      <w:r w:rsidRPr="00806D16">
        <w:rPr>
          <w:rFonts w:ascii="Century Gothic" w:hAnsi="Century Gothic"/>
        </w:rPr>
        <w:t>and what is not. Allow time and space for calming down.</w:t>
      </w:r>
    </w:p>
    <w:p w14:paraId="2D26C177" w14:textId="77777777" w:rsidR="00806D16" w:rsidRPr="00806D16" w:rsidRDefault="00806D16" w:rsidP="00806D16">
      <w:pPr>
        <w:rPr>
          <w:rFonts w:ascii="Century Gothic" w:hAnsi="Century Gothic"/>
        </w:rPr>
      </w:pPr>
      <w:r w:rsidRPr="00806D16">
        <w:rPr>
          <w:rFonts w:ascii="Century Gothic" w:hAnsi="Century Gothic"/>
        </w:rPr>
        <w:t>“…. It’s not ok to behave like that.”</w:t>
      </w:r>
    </w:p>
    <w:p w14:paraId="42D8ABDA" w14:textId="77777777" w:rsidR="00806D16" w:rsidRPr="00806D16" w:rsidRDefault="00806D16" w:rsidP="00806D16">
      <w:pPr>
        <w:rPr>
          <w:rFonts w:ascii="Century Gothic" w:hAnsi="Century Gothic"/>
        </w:rPr>
      </w:pPr>
      <w:r w:rsidRPr="00806D16">
        <w:rPr>
          <w:rFonts w:ascii="Century Gothic" w:hAnsi="Century Gothic"/>
        </w:rPr>
        <w:t>“…. That behaviour is not acceptable.”</w:t>
      </w:r>
    </w:p>
    <w:p w14:paraId="0D4597D3" w14:textId="77777777" w:rsidR="00806D16" w:rsidRPr="00806D16" w:rsidRDefault="00806D16" w:rsidP="00806D16">
      <w:pPr>
        <w:rPr>
          <w:rFonts w:ascii="Century Gothic" w:hAnsi="Century Gothic"/>
        </w:rPr>
      </w:pPr>
      <w:r w:rsidRPr="00806D16">
        <w:rPr>
          <w:rFonts w:ascii="Century Gothic" w:hAnsi="Century Gothic"/>
        </w:rPr>
        <w:t>“…. The rules are that we don’t do that.”</w:t>
      </w:r>
    </w:p>
    <w:p w14:paraId="41DE3406" w14:textId="77777777" w:rsidR="00806D16" w:rsidRPr="00806D16" w:rsidRDefault="00806D16" w:rsidP="00806D16">
      <w:pPr>
        <w:rPr>
          <w:rFonts w:ascii="Century Gothic" w:hAnsi="Century Gothic"/>
        </w:rPr>
      </w:pPr>
      <w:r w:rsidRPr="00806D16">
        <w:rPr>
          <w:rFonts w:ascii="Century Gothic" w:hAnsi="Century Gothic"/>
        </w:rPr>
        <w:t>“…. We don’t deal with that by lashing/ hitting out.”</w:t>
      </w:r>
    </w:p>
    <w:p w14:paraId="047E90C4" w14:textId="77777777" w:rsidR="00806D16" w:rsidRPr="00806D16" w:rsidRDefault="00806D16" w:rsidP="00806D16">
      <w:pPr>
        <w:rPr>
          <w:rFonts w:ascii="Century Gothic" w:hAnsi="Century Gothic"/>
        </w:rPr>
      </w:pPr>
      <w:r w:rsidRPr="00806D16">
        <w:rPr>
          <w:rFonts w:ascii="Century Gothic" w:hAnsi="Century Gothic"/>
        </w:rPr>
        <w:t>“…. You cannot behave like this.”</w:t>
      </w:r>
    </w:p>
    <w:p w14:paraId="068466BB" w14:textId="77777777" w:rsidR="00806D16" w:rsidRPr="00806D16" w:rsidRDefault="00806D16" w:rsidP="00806D16">
      <w:pPr>
        <w:rPr>
          <w:rFonts w:ascii="Century Gothic" w:hAnsi="Century Gothic"/>
        </w:rPr>
      </w:pPr>
      <w:r w:rsidRPr="00806D16">
        <w:rPr>
          <w:rFonts w:ascii="Century Gothic" w:hAnsi="Century Gothic"/>
        </w:rPr>
        <w:t>“…. This is not a safe place to be angry. Let’s go to a safe place where we can talk.”</w:t>
      </w:r>
    </w:p>
    <w:p w14:paraId="2065B7E7" w14:textId="77777777" w:rsidR="00806D16" w:rsidRPr="00806D16" w:rsidRDefault="00806D16" w:rsidP="00806D16">
      <w:pPr>
        <w:rPr>
          <w:rFonts w:ascii="Century Gothic" w:hAnsi="Century Gothic"/>
        </w:rPr>
      </w:pPr>
      <w:r w:rsidRPr="00806D16">
        <w:rPr>
          <w:rFonts w:ascii="Century Gothic" w:hAnsi="Century Gothic"/>
        </w:rPr>
        <w:t>“…. Behaving like that is not helpful.”</w:t>
      </w:r>
    </w:p>
    <w:p w14:paraId="794CD395" w14:textId="77777777" w:rsidR="00806D16" w:rsidRPr="00806D16" w:rsidRDefault="00806D16" w:rsidP="00806D16">
      <w:pPr>
        <w:rPr>
          <w:rFonts w:ascii="Century Gothic" w:hAnsi="Century Gothic"/>
        </w:rPr>
      </w:pPr>
      <w:r w:rsidRPr="00806D16">
        <w:rPr>
          <w:rFonts w:ascii="Century Gothic" w:hAnsi="Century Gothic"/>
        </w:rPr>
        <w:t>“…. In this house we behave in a more appropriate way.”</w:t>
      </w:r>
    </w:p>
    <w:p w14:paraId="135E03F3" w14:textId="77777777" w:rsidR="00806D16" w:rsidRPr="00806D16" w:rsidRDefault="00806D16" w:rsidP="00806D16">
      <w:pPr>
        <w:rPr>
          <w:rFonts w:ascii="Century Gothic" w:hAnsi="Century Gothic"/>
          <w:b/>
          <w:bCs/>
        </w:rPr>
      </w:pPr>
      <w:r w:rsidRPr="00806D16">
        <w:rPr>
          <w:rFonts w:ascii="Century Gothic" w:hAnsi="Century Gothic"/>
          <w:b/>
          <w:bCs/>
        </w:rPr>
        <w:t>Step 4: Exploring</w:t>
      </w:r>
    </w:p>
    <w:p w14:paraId="18CA4ED5" w14:textId="476097AB" w:rsidR="00806D16" w:rsidRPr="00806D16" w:rsidRDefault="00806D16" w:rsidP="00806D16">
      <w:pPr>
        <w:rPr>
          <w:rFonts w:ascii="Century Gothic" w:hAnsi="Century Gothic"/>
        </w:rPr>
      </w:pPr>
      <w:r w:rsidRPr="00806D16">
        <w:rPr>
          <w:rFonts w:ascii="Century Gothic" w:hAnsi="Century Gothic"/>
        </w:rPr>
        <w:t xml:space="preserve">Explore the feelings that gave rise to the </w:t>
      </w:r>
      <w:r w:rsidRPr="00806D16">
        <w:rPr>
          <w:rFonts w:ascii="Century Gothic" w:hAnsi="Century Gothic"/>
        </w:rPr>
        <w:t>behaviour and</w:t>
      </w:r>
      <w:r w:rsidRPr="00806D16">
        <w:rPr>
          <w:rFonts w:ascii="Century Gothic" w:hAnsi="Century Gothic"/>
        </w:rPr>
        <w:t xml:space="preserve"> be specific.</w:t>
      </w:r>
    </w:p>
    <w:p w14:paraId="243EF4C8" w14:textId="386D7393" w:rsidR="00806D16" w:rsidRPr="00806D16" w:rsidRDefault="00806D16" w:rsidP="00806D16">
      <w:pPr>
        <w:rPr>
          <w:rFonts w:ascii="Century Gothic" w:hAnsi="Century Gothic"/>
        </w:rPr>
      </w:pPr>
      <w:r w:rsidRPr="00806D16">
        <w:rPr>
          <w:rFonts w:ascii="Century Gothic" w:hAnsi="Century Gothic"/>
        </w:rPr>
        <w:t>“How</w:t>
      </w:r>
      <w:r w:rsidRPr="00806D16">
        <w:rPr>
          <w:rFonts w:ascii="Century Gothic" w:hAnsi="Century Gothic"/>
        </w:rPr>
        <w:t xml:space="preserve"> were you feeling when that happened?”</w:t>
      </w:r>
    </w:p>
    <w:p w14:paraId="1E41675D" w14:textId="0C8E093E" w:rsidR="00806D16" w:rsidRPr="00806D16" w:rsidRDefault="00806D16" w:rsidP="00806D16">
      <w:pPr>
        <w:rPr>
          <w:rFonts w:ascii="Century Gothic" w:hAnsi="Century Gothic"/>
        </w:rPr>
      </w:pPr>
      <w:r w:rsidRPr="00806D16">
        <w:rPr>
          <w:rFonts w:ascii="Century Gothic" w:hAnsi="Century Gothic"/>
        </w:rPr>
        <w:t>“What</w:t>
      </w:r>
      <w:r w:rsidRPr="00806D16">
        <w:rPr>
          <w:rFonts w:ascii="Century Gothic" w:hAnsi="Century Gothic"/>
        </w:rPr>
        <w:t xml:space="preserve"> did it make you feel like?”</w:t>
      </w:r>
    </w:p>
    <w:p w14:paraId="4E2711EF" w14:textId="25EDBCE8" w:rsidR="00806D16" w:rsidRPr="00806D16" w:rsidRDefault="00806D16" w:rsidP="00806D16">
      <w:pPr>
        <w:rPr>
          <w:rFonts w:ascii="Century Gothic" w:hAnsi="Century Gothic"/>
        </w:rPr>
      </w:pPr>
      <w:r w:rsidRPr="00806D16">
        <w:rPr>
          <w:rFonts w:ascii="Century Gothic" w:hAnsi="Century Gothic"/>
        </w:rPr>
        <w:t>“Have</w:t>
      </w:r>
      <w:r w:rsidRPr="00806D16">
        <w:rPr>
          <w:rFonts w:ascii="Century Gothic" w:hAnsi="Century Gothic"/>
        </w:rPr>
        <w:t xml:space="preserve"> you felt this way before?”</w:t>
      </w:r>
    </w:p>
    <w:p w14:paraId="4BE7CBAD" w14:textId="17C00D0E" w:rsidR="00806D16" w:rsidRPr="00806D16" w:rsidRDefault="00806D16" w:rsidP="00806D16">
      <w:pPr>
        <w:rPr>
          <w:rFonts w:ascii="Century Gothic" w:hAnsi="Century Gothic"/>
        </w:rPr>
      </w:pPr>
      <w:r w:rsidRPr="00806D16">
        <w:rPr>
          <w:rFonts w:ascii="Century Gothic" w:hAnsi="Century Gothic"/>
        </w:rPr>
        <w:t>“Why</w:t>
      </w:r>
      <w:r w:rsidRPr="00806D16">
        <w:rPr>
          <w:rFonts w:ascii="Century Gothic" w:hAnsi="Century Gothic"/>
        </w:rPr>
        <w:t xml:space="preserve"> do you think you are doing this?”</w:t>
      </w:r>
    </w:p>
    <w:p w14:paraId="167D7B20" w14:textId="45C8C47E" w:rsidR="00806D16" w:rsidRPr="00806D16" w:rsidRDefault="00806D16" w:rsidP="00806D16">
      <w:pPr>
        <w:rPr>
          <w:rFonts w:ascii="Century Gothic" w:hAnsi="Century Gothic"/>
        </w:rPr>
      </w:pPr>
      <w:r w:rsidRPr="00806D16">
        <w:rPr>
          <w:rFonts w:ascii="Century Gothic" w:hAnsi="Century Gothic"/>
        </w:rPr>
        <w:t>“What</w:t>
      </w:r>
      <w:r w:rsidRPr="00806D16">
        <w:rPr>
          <w:rFonts w:ascii="Century Gothic" w:hAnsi="Century Gothic"/>
        </w:rPr>
        <w:t xml:space="preserve"> does your body feel like now?”</w:t>
      </w:r>
    </w:p>
    <w:p w14:paraId="66E934D8" w14:textId="689E2468" w:rsidR="00806D16" w:rsidRPr="00806D16" w:rsidRDefault="00806D16" w:rsidP="00806D16">
      <w:pPr>
        <w:rPr>
          <w:rFonts w:ascii="Century Gothic" w:hAnsi="Century Gothic"/>
        </w:rPr>
      </w:pPr>
      <w:r w:rsidRPr="00806D16">
        <w:rPr>
          <w:rFonts w:ascii="Century Gothic" w:hAnsi="Century Gothic"/>
        </w:rPr>
        <w:t>“What</w:t>
      </w:r>
      <w:r w:rsidRPr="00806D16">
        <w:rPr>
          <w:rFonts w:ascii="Century Gothic" w:hAnsi="Century Gothic"/>
        </w:rPr>
        <w:t xml:space="preserve"> feelings are you having now?”</w:t>
      </w:r>
    </w:p>
    <w:p w14:paraId="1B9D217B" w14:textId="7099BAEF" w:rsidR="00806D16" w:rsidRPr="00806D16" w:rsidRDefault="00806D16" w:rsidP="00806D16">
      <w:pPr>
        <w:rPr>
          <w:rFonts w:ascii="Century Gothic" w:hAnsi="Century Gothic"/>
        </w:rPr>
      </w:pPr>
      <w:r w:rsidRPr="00806D16">
        <w:rPr>
          <w:rFonts w:ascii="Century Gothic" w:hAnsi="Century Gothic"/>
        </w:rPr>
        <w:t>“Can</w:t>
      </w:r>
      <w:r w:rsidRPr="00806D16">
        <w:rPr>
          <w:rFonts w:ascii="Century Gothic" w:hAnsi="Century Gothic"/>
        </w:rPr>
        <w:t xml:space="preserve"> you tell me what happened?”</w:t>
      </w:r>
    </w:p>
    <w:p w14:paraId="761A2B72" w14:textId="68C92A38" w:rsidR="00806D16" w:rsidRPr="00806D16" w:rsidRDefault="00806D16" w:rsidP="00806D16">
      <w:pPr>
        <w:rPr>
          <w:rFonts w:ascii="Century Gothic" w:hAnsi="Century Gothic"/>
        </w:rPr>
      </w:pPr>
      <w:r w:rsidRPr="00806D16">
        <w:rPr>
          <w:rFonts w:ascii="Century Gothic" w:hAnsi="Century Gothic"/>
        </w:rPr>
        <w:t>“What</w:t>
      </w:r>
      <w:r w:rsidRPr="00806D16">
        <w:rPr>
          <w:rFonts w:ascii="Century Gothic" w:hAnsi="Century Gothic"/>
        </w:rPr>
        <w:t xml:space="preserve"> does it make you want to do?”</w:t>
      </w:r>
    </w:p>
    <w:p w14:paraId="6501A45B" w14:textId="77777777" w:rsidR="00806D16" w:rsidRPr="00806D16" w:rsidRDefault="00806D16" w:rsidP="00806D16">
      <w:pPr>
        <w:rPr>
          <w:rFonts w:ascii="Century Gothic" w:hAnsi="Century Gothic"/>
          <w:b/>
          <w:bCs/>
        </w:rPr>
      </w:pPr>
      <w:r w:rsidRPr="00806D16">
        <w:rPr>
          <w:rFonts w:ascii="Century Gothic" w:hAnsi="Century Gothic"/>
          <w:b/>
          <w:bCs/>
        </w:rPr>
        <w:t>Step 5: Identifying possible alternative solutions</w:t>
      </w:r>
    </w:p>
    <w:p w14:paraId="7B680A77" w14:textId="3DE143F9" w:rsidR="00806D16" w:rsidRPr="00806D16" w:rsidRDefault="00806D16" w:rsidP="00806D16">
      <w:pPr>
        <w:rPr>
          <w:rFonts w:ascii="Century Gothic" w:hAnsi="Century Gothic"/>
        </w:rPr>
      </w:pPr>
      <w:r w:rsidRPr="00806D16">
        <w:rPr>
          <w:rFonts w:ascii="Century Gothic" w:hAnsi="Century Gothic"/>
        </w:rPr>
        <w:t>Identify alternative, more appropriate/ productive ways of expressing and/ or managing feelings, behaviours and actions. Empower the child to recognise the feelings and take ownership.</w:t>
      </w:r>
    </w:p>
    <w:p w14:paraId="61666706" w14:textId="4EE7FD88" w:rsidR="00806D16" w:rsidRPr="00806D16" w:rsidRDefault="00806D16" w:rsidP="00806D16">
      <w:pPr>
        <w:rPr>
          <w:rFonts w:ascii="Century Gothic" w:hAnsi="Century Gothic"/>
        </w:rPr>
      </w:pPr>
      <w:r w:rsidRPr="00806D16">
        <w:rPr>
          <w:rFonts w:ascii="Century Gothic" w:hAnsi="Century Gothic"/>
        </w:rPr>
        <w:t>“Let’s</w:t>
      </w:r>
      <w:r w:rsidRPr="00806D16">
        <w:rPr>
          <w:rFonts w:ascii="Century Gothic" w:hAnsi="Century Gothic"/>
        </w:rPr>
        <w:t xml:space="preserve"> think of what we could have done instead.”</w:t>
      </w:r>
    </w:p>
    <w:p w14:paraId="308B2B52" w14:textId="63C4E071" w:rsidR="00806D16" w:rsidRPr="00806D16" w:rsidRDefault="00806D16" w:rsidP="00806D16">
      <w:pPr>
        <w:rPr>
          <w:rFonts w:ascii="Century Gothic" w:hAnsi="Century Gothic"/>
        </w:rPr>
      </w:pPr>
      <w:r w:rsidRPr="00806D16">
        <w:rPr>
          <w:rFonts w:ascii="Century Gothic" w:hAnsi="Century Gothic"/>
        </w:rPr>
        <w:t>“Can</w:t>
      </w:r>
      <w:r w:rsidRPr="00806D16">
        <w:rPr>
          <w:rFonts w:ascii="Century Gothic" w:hAnsi="Century Gothic"/>
        </w:rPr>
        <w:t xml:space="preserve"> you think of a different way to deal with your feelings?”</w:t>
      </w:r>
    </w:p>
    <w:p w14:paraId="6609AFF8" w14:textId="3333BB81" w:rsidR="00806D16" w:rsidRPr="00806D16" w:rsidRDefault="00806D16" w:rsidP="00806D16">
      <w:pPr>
        <w:rPr>
          <w:rFonts w:ascii="Century Gothic" w:hAnsi="Century Gothic"/>
        </w:rPr>
      </w:pPr>
      <w:r w:rsidRPr="00806D16">
        <w:rPr>
          <w:rFonts w:ascii="Century Gothic" w:hAnsi="Century Gothic"/>
        </w:rPr>
        <w:lastRenderedPageBreak/>
        <w:t>“I</w:t>
      </w:r>
      <w:r w:rsidRPr="00806D16">
        <w:rPr>
          <w:rFonts w:ascii="Century Gothic" w:hAnsi="Century Gothic"/>
        </w:rPr>
        <w:t xml:space="preserve"> can help you to think of a different way to cope.”</w:t>
      </w:r>
    </w:p>
    <w:p w14:paraId="1CB0AC5D" w14:textId="25FA7855" w:rsidR="00806D16" w:rsidRPr="00806D16" w:rsidRDefault="00806D16" w:rsidP="00806D16">
      <w:pPr>
        <w:rPr>
          <w:rFonts w:ascii="Century Gothic" w:hAnsi="Century Gothic"/>
        </w:rPr>
      </w:pPr>
      <w:r w:rsidRPr="00806D16">
        <w:rPr>
          <w:rFonts w:ascii="Century Gothic" w:hAnsi="Century Gothic"/>
        </w:rPr>
        <w:t>“Can</w:t>
      </w:r>
      <w:r w:rsidRPr="00806D16">
        <w:rPr>
          <w:rFonts w:ascii="Century Gothic" w:hAnsi="Century Gothic"/>
        </w:rPr>
        <w:t xml:space="preserve"> you remember feeling this way before, and what you did?”</w:t>
      </w:r>
    </w:p>
    <w:p w14:paraId="40D13B82" w14:textId="0149196E" w:rsidR="00806D16" w:rsidRPr="00806D16" w:rsidRDefault="00806D16" w:rsidP="00806D16">
      <w:pPr>
        <w:rPr>
          <w:rFonts w:ascii="Century Gothic" w:hAnsi="Century Gothic"/>
        </w:rPr>
      </w:pPr>
      <w:r w:rsidRPr="00806D16">
        <w:rPr>
          <w:rFonts w:ascii="Century Gothic" w:hAnsi="Century Gothic"/>
        </w:rPr>
        <w:t>“Have</w:t>
      </w:r>
      <w:r w:rsidRPr="00806D16">
        <w:rPr>
          <w:rFonts w:ascii="Century Gothic" w:hAnsi="Century Gothic"/>
        </w:rPr>
        <w:t xml:space="preserve"> you thought about doing this instead?”</w:t>
      </w:r>
    </w:p>
    <w:p w14:paraId="35E4CE42" w14:textId="689A04BB" w:rsidR="00806D16" w:rsidRPr="00806D16" w:rsidRDefault="00806D16" w:rsidP="00806D16">
      <w:pPr>
        <w:rPr>
          <w:rFonts w:ascii="Century Gothic" w:hAnsi="Century Gothic"/>
        </w:rPr>
      </w:pPr>
      <w:r w:rsidRPr="00806D16">
        <w:rPr>
          <w:rFonts w:ascii="Century Gothic" w:hAnsi="Century Gothic"/>
        </w:rPr>
        <w:t>“How</w:t>
      </w:r>
      <w:r w:rsidRPr="00806D16">
        <w:rPr>
          <w:rFonts w:ascii="Century Gothic" w:hAnsi="Century Gothic"/>
        </w:rPr>
        <w:t xml:space="preserve"> did you handle it last time?”</w:t>
      </w:r>
    </w:p>
    <w:p w14:paraId="25C98043" w14:textId="61066AA9" w:rsidR="00806D16" w:rsidRPr="00806D16" w:rsidRDefault="00806D16" w:rsidP="00806D16">
      <w:pPr>
        <w:rPr>
          <w:rFonts w:ascii="Century Gothic" w:hAnsi="Century Gothic"/>
        </w:rPr>
      </w:pPr>
      <w:r w:rsidRPr="00806D16">
        <w:rPr>
          <w:rFonts w:ascii="Century Gothic" w:hAnsi="Century Gothic"/>
        </w:rPr>
        <w:t>“How</w:t>
      </w:r>
      <w:r w:rsidRPr="00806D16">
        <w:rPr>
          <w:rFonts w:ascii="Century Gothic" w:hAnsi="Century Gothic"/>
        </w:rPr>
        <w:t xml:space="preserve"> can you get over this?”</w:t>
      </w:r>
    </w:p>
    <w:p w14:paraId="3E4A4C5A" w14:textId="27E9A90D" w:rsidR="00806D16" w:rsidRPr="00806D16" w:rsidRDefault="00806D16" w:rsidP="00806D16">
      <w:pPr>
        <w:rPr>
          <w:rFonts w:ascii="Century Gothic" w:hAnsi="Century Gothic"/>
        </w:rPr>
      </w:pPr>
      <w:r w:rsidRPr="00806D16">
        <w:rPr>
          <w:rFonts w:ascii="Century Gothic" w:hAnsi="Century Gothic"/>
        </w:rPr>
        <w:t>“Can</w:t>
      </w:r>
      <w:r w:rsidRPr="00806D16">
        <w:rPr>
          <w:rFonts w:ascii="Century Gothic" w:hAnsi="Century Gothic"/>
        </w:rPr>
        <w:t xml:space="preserve"> you remember what we discussed last time?”</w:t>
      </w:r>
    </w:p>
    <w:p w14:paraId="435FF382" w14:textId="77777777" w:rsidR="00806D16" w:rsidRPr="00806D16" w:rsidRDefault="00806D16" w:rsidP="00806D16">
      <w:pPr>
        <w:rPr>
          <w:rFonts w:ascii="Century Gothic" w:hAnsi="Century Gothic"/>
          <w:b/>
          <w:bCs/>
        </w:rPr>
      </w:pPr>
      <w:r w:rsidRPr="00806D16">
        <w:rPr>
          <w:rFonts w:ascii="Century Gothic" w:hAnsi="Century Gothic"/>
          <w:b/>
          <w:bCs/>
        </w:rPr>
        <w:t>Step 6: Agreeing which solution is best.</w:t>
      </w:r>
    </w:p>
    <w:p w14:paraId="530DA1C2" w14:textId="77777777" w:rsidR="00806D16" w:rsidRPr="00806D16" w:rsidRDefault="00806D16" w:rsidP="00806D16">
      <w:pPr>
        <w:rPr>
          <w:rFonts w:ascii="Century Gothic" w:hAnsi="Century Gothic"/>
        </w:rPr>
      </w:pPr>
      <w:r w:rsidRPr="00806D16">
        <w:rPr>
          <w:rFonts w:ascii="Century Gothic" w:hAnsi="Century Gothic"/>
        </w:rPr>
        <w:t xml:space="preserve">Agreeing possible solutions and ‘scaffolding’ suggestions where appropriate. </w:t>
      </w:r>
    </w:p>
    <w:p w14:paraId="4D038005" w14:textId="0CF4A1CE" w:rsidR="00806D16" w:rsidRPr="00806D16" w:rsidRDefault="00806D16" w:rsidP="00806D16">
      <w:pPr>
        <w:rPr>
          <w:rFonts w:ascii="Century Gothic" w:hAnsi="Century Gothic"/>
        </w:rPr>
      </w:pPr>
      <w:r w:rsidRPr="00806D16">
        <w:rPr>
          <w:rFonts w:ascii="Century Gothic" w:hAnsi="Century Gothic"/>
        </w:rPr>
        <w:t>“Try</w:t>
      </w:r>
      <w:r w:rsidRPr="00806D16">
        <w:rPr>
          <w:rFonts w:ascii="Century Gothic" w:hAnsi="Century Gothic"/>
        </w:rPr>
        <w:t xml:space="preserve"> and do this next time you feel like this.”</w:t>
      </w:r>
    </w:p>
    <w:p w14:paraId="1A5312EA" w14:textId="56D04A03" w:rsidR="00806D16" w:rsidRPr="00806D16" w:rsidRDefault="00806D16" w:rsidP="00806D16">
      <w:pPr>
        <w:rPr>
          <w:rFonts w:ascii="Century Gothic" w:hAnsi="Century Gothic"/>
        </w:rPr>
      </w:pPr>
      <w:r w:rsidRPr="00806D16">
        <w:rPr>
          <w:rFonts w:ascii="Century Gothic" w:hAnsi="Century Gothic"/>
        </w:rPr>
        <w:t>“Let’s</w:t>
      </w:r>
      <w:r w:rsidRPr="00806D16">
        <w:rPr>
          <w:rFonts w:ascii="Century Gothic" w:hAnsi="Century Gothic"/>
        </w:rPr>
        <w:t xml:space="preserve"> decide what you will do next time you feel like this.”</w:t>
      </w:r>
    </w:p>
    <w:p w14:paraId="00095F59" w14:textId="0DAFFB30" w:rsidR="00806D16" w:rsidRPr="00806D16" w:rsidRDefault="00806D16" w:rsidP="00806D16">
      <w:pPr>
        <w:rPr>
          <w:rFonts w:ascii="Century Gothic" w:hAnsi="Century Gothic"/>
        </w:rPr>
      </w:pPr>
      <w:r w:rsidRPr="00806D16">
        <w:rPr>
          <w:rFonts w:ascii="Century Gothic" w:hAnsi="Century Gothic"/>
        </w:rPr>
        <w:t>“What</w:t>
      </w:r>
      <w:r w:rsidRPr="00806D16">
        <w:rPr>
          <w:rFonts w:ascii="Century Gothic" w:hAnsi="Century Gothic"/>
        </w:rPr>
        <w:t xml:space="preserve"> do you think you can do better/ change next time?”</w:t>
      </w:r>
    </w:p>
    <w:p w14:paraId="029B7FA0" w14:textId="58A8280E" w:rsidR="00806D16" w:rsidRPr="00806D16" w:rsidRDefault="00806D16" w:rsidP="00806D16">
      <w:pPr>
        <w:rPr>
          <w:rFonts w:ascii="Century Gothic" w:hAnsi="Century Gothic"/>
        </w:rPr>
      </w:pPr>
      <w:r w:rsidRPr="00806D16">
        <w:rPr>
          <w:rFonts w:ascii="Century Gothic" w:hAnsi="Century Gothic"/>
        </w:rPr>
        <w:t>“Do</w:t>
      </w:r>
      <w:r w:rsidRPr="00806D16">
        <w:rPr>
          <w:rFonts w:ascii="Century Gothic" w:hAnsi="Century Gothic"/>
        </w:rPr>
        <w:t xml:space="preserve"> you think doing that would be more helpful for you and others?”</w:t>
      </w:r>
    </w:p>
    <w:p w14:paraId="227BC9A3" w14:textId="416FE3E4" w:rsidR="00806D16" w:rsidRPr="00806D16" w:rsidRDefault="00806D16" w:rsidP="00806D16">
      <w:pPr>
        <w:rPr>
          <w:rFonts w:ascii="Century Gothic" w:hAnsi="Century Gothic"/>
        </w:rPr>
      </w:pPr>
      <w:r w:rsidRPr="00806D16">
        <w:rPr>
          <w:rFonts w:ascii="Century Gothic" w:hAnsi="Century Gothic"/>
        </w:rPr>
        <w:t>“What</w:t>
      </w:r>
      <w:r w:rsidRPr="00806D16">
        <w:rPr>
          <w:rFonts w:ascii="Century Gothic" w:hAnsi="Century Gothic"/>
        </w:rPr>
        <w:t xml:space="preserve"> could you have done?”</w:t>
      </w:r>
    </w:p>
    <w:p w14:paraId="01F32F4E" w14:textId="4CEA3050" w:rsidR="00806D16" w:rsidRPr="00806D16" w:rsidRDefault="00806D16" w:rsidP="00806D16">
      <w:pPr>
        <w:rPr>
          <w:rFonts w:ascii="Century Gothic" w:hAnsi="Century Gothic"/>
        </w:rPr>
      </w:pPr>
      <w:r w:rsidRPr="00806D16">
        <w:rPr>
          <w:rFonts w:ascii="Century Gothic" w:hAnsi="Century Gothic"/>
        </w:rPr>
        <w:t>“Can</w:t>
      </w:r>
      <w:r w:rsidRPr="00806D16">
        <w:rPr>
          <w:rFonts w:ascii="Century Gothic" w:hAnsi="Century Gothic"/>
        </w:rPr>
        <w:t xml:space="preserve"> you remember what we agreed?”</w:t>
      </w:r>
    </w:p>
    <w:p w14:paraId="696A705E" w14:textId="3B9C655A" w:rsidR="00806D16" w:rsidRPr="00806D16" w:rsidRDefault="00806D16" w:rsidP="00806D16">
      <w:pPr>
        <w:rPr>
          <w:rFonts w:ascii="Century Gothic" w:hAnsi="Century Gothic"/>
        </w:rPr>
      </w:pPr>
      <w:r w:rsidRPr="00806D16">
        <w:rPr>
          <w:rFonts w:ascii="Century Gothic" w:hAnsi="Century Gothic"/>
        </w:rPr>
        <w:t>“This</w:t>
      </w:r>
      <w:r w:rsidRPr="00806D16">
        <w:rPr>
          <w:rFonts w:ascii="Century Gothic" w:hAnsi="Century Gothic"/>
        </w:rPr>
        <w:t xml:space="preserve"> is what we can do instead.”</w:t>
      </w:r>
    </w:p>
    <w:p w14:paraId="3365A65C" w14:textId="789149F1" w:rsidR="00806D16" w:rsidRPr="00806D16" w:rsidRDefault="00806D16" w:rsidP="00806D16">
      <w:pPr>
        <w:rPr>
          <w:rFonts w:ascii="Century Gothic" w:hAnsi="Century Gothic"/>
        </w:rPr>
      </w:pPr>
      <w:r w:rsidRPr="00806D16">
        <w:rPr>
          <w:rFonts w:ascii="Century Gothic" w:hAnsi="Century Gothic"/>
        </w:rPr>
        <w:t>“How</w:t>
      </w:r>
      <w:r w:rsidRPr="00806D16">
        <w:rPr>
          <w:rFonts w:ascii="Century Gothic" w:hAnsi="Century Gothic"/>
        </w:rPr>
        <w:t xml:space="preserve"> do you think you will react next time, or if this happens again?”</w:t>
      </w:r>
    </w:p>
    <w:p w14:paraId="5DABEA97" w14:textId="77777777" w:rsidR="00806D16" w:rsidRPr="00806D16" w:rsidRDefault="00806D16" w:rsidP="00806D16">
      <w:pPr>
        <w:rPr>
          <w:rFonts w:ascii="Century Gothic" w:hAnsi="Century Gothic"/>
          <w:b/>
          <w:bCs/>
        </w:rPr>
      </w:pPr>
      <w:r w:rsidRPr="00806D16">
        <w:rPr>
          <w:rFonts w:ascii="Century Gothic" w:hAnsi="Century Gothic"/>
          <w:b/>
          <w:bCs/>
        </w:rPr>
        <w:t>Example script</w:t>
      </w:r>
    </w:p>
    <w:p w14:paraId="27539486" w14:textId="77777777" w:rsidR="00806D16" w:rsidRPr="00806D16" w:rsidRDefault="00806D16" w:rsidP="00806D16">
      <w:pPr>
        <w:rPr>
          <w:rFonts w:ascii="Century Gothic" w:hAnsi="Century Gothic"/>
        </w:rPr>
      </w:pPr>
      <w:r w:rsidRPr="00806D16">
        <w:rPr>
          <w:rFonts w:ascii="Century Gothic" w:hAnsi="Century Gothic"/>
        </w:rPr>
        <w:t>Here is an example ‘script’ that takes an element from every Emotion Coaching Step.</w:t>
      </w:r>
    </w:p>
    <w:p w14:paraId="4C75A136" w14:textId="2B158E8D" w:rsidR="00806D16" w:rsidRPr="00806D16" w:rsidRDefault="00806D16" w:rsidP="00806D16">
      <w:pPr>
        <w:rPr>
          <w:rFonts w:ascii="Century Gothic" w:hAnsi="Century Gothic"/>
        </w:rPr>
      </w:pPr>
      <w:r w:rsidRPr="00806D16">
        <w:rPr>
          <w:rFonts w:ascii="Century Gothic" w:hAnsi="Century Gothic"/>
        </w:rPr>
        <w:t>“I</w:t>
      </w:r>
      <w:r w:rsidRPr="00806D16">
        <w:rPr>
          <w:rFonts w:ascii="Century Gothic" w:hAnsi="Century Gothic"/>
        </w:rPr>
        <w:t xml:space="preserve"> can see you are feeling angry. It’s ok to feel angry about that – I would feel the same. </w:t>
      </w:r>
    </w:p>
    <w:p w14:paraId="74A237E4" w14:textId="5FA7527C" w:rsidR="00F071A5" w:rsidRPr="00806D16" w:rsidRDefault="00806D16" w:rsidP="00806D16">
      <w:pPr>
        <w:rPr>
          <w:rFonts w:ascii="Century Gothic" w:hAnsi="Century Gothic"/>
        </w:rPr>
      </w:pPr>
      <w:r w:rsidRPr="00806D16">
        <w:rPr>
          <w:rFonts w:ascii="Century Gothic" w:hAnsi="Century Gothic"/>
        </w:rPr>
        <w:t>However, it’s not ok to behave like that. Can you tell me what happened? Let’s think of what we could have done instead. Well, try and do this next time you feel like this.”</w:t>
      </w:r>
    </w:p>
    <w:sectPr w:rsidR="00F071A5" w:rsidRPr="00806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16"/>
    <w:rsid w:val="00717353"/>
    <w:rsid w:val="00806D16"/>
    <w:rsid w:val="00E725E5"/>
    <w:rsid w:val="00F071A5"/>
    <w:rsid w:val="00FB6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F816A1"/>
  <w15:chartTrackingRefBased/>
  <w15:docId w15:val="{BDADEE0E-AA2C-4DED-A382-6B83E7C2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D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D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D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D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D16"/>
    <w:rPr>
      <w:rFonts w:eastAsiaTheme="majorEastAsia" w:cstheme="majorBidi"/>
      <w:color w:val="272727" w:themeColor="text1" w:themeTint="D8"/>
    </w:rPr>
  </w:style>
  <w:style w:type="paragraph" w:styleId="Title">
    <w:name w:val="Title"/>
    <w:basedOn w:val="Normal"/>
    <w:next w:val="Normal"/>
    <w:link w:val="TitleChar"/>
    <w:uiPriority w:val="10"/>
    <w:qFormat/>
    <w:rsid w:val="00806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D16"/>
    <w:pPr>
      <w:spacing w:before="160"/>
      <w:jc w:val="center"/>
    </w:pPr>
    <w:rPr>
      <w:i/>
      <w:iCs/>
      <w:color w:val="404040" w:themeColor="text1" w:themeTint="BF"/>
    </w:rPr>
  </w:style>
  <w:style w:type="character" w:customStyle="1" w:styleId="QuoteChar">
    <w:name w:val="Quote Char"/>
    <w:basedOn w:val="DefaultParagraphFont"/>
    <w:link w:val="Quote"/>
    <w:uiPriority w:val="29"/>
    <w:rsid w:val="00806D16"/>
    <w:rPr>
      <w:i/>
      <w:iCs/>
      <w:color w:val="404040" w:themeColor="text1" w:themeTint="BF"/>
    </w:rPr>
  </w:style>
  <w:style w:type="paragraph" w:styleId="ListParagraph">
    <w:name w:val="List Paragraph"/>
    <w:basedOn w:val="Normal"/>
    <w:uiPriority w:val="34"/>
    <w:qFormat/>
    <w:rsid w:val="00806D16"/>
    <w:pPr>
      <w:ind w:left="720"/>
      <w:contextualSpacing/>
    </w:pPr>
  </w:style>
  <w:style w:type="character" w:styleId="IntenseEmphasis">
    <w:name w:val="Intense Emphasis"/>
    <w:basedOn w:val="DefaultParagraphFont"/>
    <w:uiPriority w:val="21"/>
    <w:qFormat/>
    <w:rsid w:val="00806D16"/>
    <w:rPr>
      <w:i/>
      <w:iCs/>
      <w:color w:val="0F4761" w:themeColor="accent1" w:themeShade="BF"/>
    </w:rPr>
  </w:style>
  <w:style w:type="paragraph" w:styleId="IntenseQuote">
    <w:name w:val="Intense Quote"/>
    <w:basedOn w:val="Normal"/>
    <w:next w:val="Normal"/>
    <w:link w:val="IntenseQuoteChar"/>
    <w:uiPriority w:val="30"/>
    <w:qFormat/>
    <w:rsid w:val="00806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D16"/>
    <w:rPr>
      <w:i/>
      <w:iCs/>
      <w:color w:val="0F4761" w:themeColor="accent1" w:themeShade="BF"/>
    </w:rPr>
  </w:style>
  <w:style w:type="character" w:styleId="IntenseReference">
    <w:name w:val="Intense Reference"/>
    <w:basedOn w:val="DefaultParagraphFont"/>
    <w:uiPriority w:val="32"/>
    <w:qFormat/>
    <w:rsid w:val="00806D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7FABAC870BB468E2B98C907161C17" ma:contentTypeVersion="13" ma:contentTypeDescription="Create a new document." ma:contentTypeScope="" ma:versionID="4a5742092e95058d24452243c32da417">
  <xsd:schema xmlns:xsd="http://www.w3.org/2001/XMLSchema" xmlns:xs="http://www.w3.org/2001/XMLSchema" xmlns:p="http://schemas.microsoft.com/office/2006/metadata/properties" xmlns:ns2="ac2a3a4c-911d-4e8c-a75f-7671dec36287" xmlns:ns3="04e1c653-47dc-42bc-b1fa-c01d171f1e5a" targetNamespace="http://schemas.microsoft.com/office/2006/metadata/properties" ma:root="true" ma:fieldsID="2cd54d99c8d7ec742f035d204a63631f" ns2:_="" ns3:_="">
    <xsd:import namespace="ac2a3a4c-911d-4e8c-a75f-7671dec36287"/>
    <xsd:import namespace="04e1c653-47dc-42bc-b1fa-c01d171f1e5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3a4c-911d-4e8c-a75f-7671dec362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a3a86a1-ad49-4381-ac46-bbecd32f603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e1c653-47dc-42bc-b1fa-c01d171f1e5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38a50f6-7b3b-4139-ab75-0b946b1ae13f}" ma:internalName="TaxCatchAll" ma:showField="CatchAllData" ma:web="04e1c653-47dc-42bc-b1fa-c01d171f1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e1c653-47dc-42bc-b1fa-c01d171f1e5a" xsi:nil="true"/>
    <lcf76f155ced4ddcb4097134ff3c332f xmlns="ac2a3a4c-911d-4e8c-a75f-7671dec362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8845FA-6497-4BE4-84B9-95BC981DED12}"/>
</file>

<file path=customXml/itemProps2.xml><?xml version="1.0" encoding="utf-8"?>
<ds:datastoreItem xmlns:ds="http://schemas.openxmlformats.org/officeDocument/2006/customXml" ds:itemID="{0E907142-79B2-4AF3-9098-B66FB5560FFC}"/>
</file>

<file path=customXml/itemProps3.xml><?xml version="1.0" encoding="utf-8"?>
<ds:datastoreItem xmlns:ds="http://schemas.openxmlformats.org/officeDocument/2006/customXml" ds:itemID="{F008969F-5E50-4893-AC3D-0C8DCBD0FE6B}"/>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3042</Characters>
  <Application>Microsoft Office Word</Application>
  <DocSecurity>0</DocSecurity>
  <Lines>46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Richardson</dc:creator>
  <cp:keywords/>
  <dc:description/>
  <cp:lastModifiedBy>Jo Richardson</cp:lastModifiedBy>
  <cp:revision>1</cp:revision>
  <cp:lastPrinted>2026-02-04T12:19:00Z</cp:lastPrinted>
  <dcterms:created xsi:type="dcterms:W3CDTF">2026-02-04T12:13:00Z</dcterms:created>
  <dcterms:modified xsi:type="dcterms:W3CDTF">2026-02-04T13:08:00Z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0x0101008497FABAC870BB468E2B98C907161C17</vt:lpwstr>
  </property>
</Properties>
</file>